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1AFA" w14:paraId="435B919D" w14:textId="77777777" w:rsidTr="00534787">
        <w:tc>
          <w:tcPr>
            <w:tcW w:w="93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ECEFC7" w14:textId="77777777" w:rsidR="00FA1AFA" w:rsidRDefault="00FA1AFA" w:rsidP="00FA1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Appendix 1</w:t>
            </w:r>
          </w:p>
          <w:p w14:paraId="5428FC15" w14:textId="1E795A59" w:rsidR="00FA1AFA" w:rsidRDefault="00FA1AFA" w:rsidP="00FA1AFA">
            <w:pPr>
              <w:jc w:val="center"/>
            </w:pPr>
            <w:r w:rsidRPr="00FA1AFA">
              <w:rPr>
                <w:b/>
                <w:bCs/>
              </w:rPr>
              <w:t>Data Source</w:t>
            </w:r>
            <w:r>
              <w:rPr>
                <w:b/>
                <w:bCs/>
              </w:rPr>
              <w:t>s</w:t>
            </w:r>
          </w:p>
        </w:tc>
      </w:tr>
      <w:tr w:rsidR="00FA1AFA" w14:paraId="4E466592" w14:textId="77777777" w:rsidTr="00534787">
        <w:tc>
          <w:tcPr>
            <w:tcW w:w="4675" w:type="dxa"/>
            <w:tcBorders>
              <w:top w:val="single" w:sz="12" w:space="0" w:color="auto"/>
            </w:tcBorders>
            <w:vAlign w:val="center"/>
          </w:tcPr>
          <w:p w14:paraId="2AEE01AA" w14:textId="49B6CB15" w:rsidR="00FA1AFA" w:rsidRDefault="00FA1AFA" w:rsidP="00FA1AFA">
            <w:pPr>
              <w:jc w:val="center"/>
            </w:pPr>
            <w:r>
              <w:t>Data Source</w:t>
            </w:r>
          </w:p>
        </w:tc>
        <w:tc>
          <w:tcPr>
            <w:tcW w:w="4675" w:type="dxa"/>
            <w:tcBorders>
              <w:top w:val="single" w:sz="12" w:space="0" w:color="auto"/>
            </w:tcBorders>
            <w:vAlign w:val="center"/>
          </w:tcPr>
          <w:p w14:paraId="07C29121" w14:textId="62CC34FC" w:rsidR="00FA1AFA" w:rsidRDefault="00FA1AFA" w:rsidP="00FA1AFA">
            <w:pPr>
              <w:jc w:val="center"/>
            </w:pPr>
            <w:r>
              <w:t>Used for</w:t>
            </w:r>
          </w:p>
        </w:tc>
      </w:tr>
      <w:tr w:rsidR="00FA1AFA" w14:paraId="2312B3A2" w14:textId="77777777" w:rsidTr="00FA1AFA">
        <w:tc>
          <w:tcPr>
            <w:tcW w:w="4675" w:type="dxa"/>
          </w:tcPr>
          <w:p w14:paraId="7DB36FEC" w14:textId="14B5A270" w:rsidR="00FA1AFA" w:rsidRDefault="00FA1AFA">
            <w:r>
              <w:t xml:space="preserve">SEC-API Company Facts </w:t>
            </w:r>
          </w:p>
        </w:tc>
        <w:tc>
          <w:tcPr>
            <w:tcW w:w="4675" w:type="dxa"/>
          </w:tcPr>
          <w:p w14:paraId="67D9A16D" w14:textId="61267672" w:rsidR="00FA1AFA" w:rsidRDefault="00FA1AFA">
            <w:r>
              <w:t>XBRL extracted data</w:t>
            </w:r>
            <w:r>
              <w:t xml:space="preserve"> used as input to </w:t>
            </w:r>
            <w:proofErr w:type="spellStart"/>
            <w:r>
              <w:t>eVal</w:t>
            </w:r>
            <w:proofErr w:type="spellEnd"/>
            <w:r>
              <w:t xml:space="preserve"> Historical Financial Statement data</w:t>
            </w:r>
          </w:p>
        </w:tc>
      </w:tr>
      <w:tr w:rsidR="00FA1AFA" w14:paraId="39302D41" w14:textId="77777777" w:rsidTr="00FA1AFA">
        <w:tc>
          <w:tcPr>
            <w:tcW w:w="4675" w:type="dxa"/>
          </w:tcPr>
          <w:p w14:paraId="1F8209F2" w14:textId="2CACA10D" w:rsidR="00FA1AFA" w:rsidRDefault="00FA1AFA">
            <w:r>
              <w:t>10-K: Item 7 MD&amp;A</w:t>
            </w:r>
          </w:p>
        </w:tc>
        <w:tc>
          <w:tcPr>
            <w:tcW w:w="4675" w:type="dxa"/>
          </w:tcPr>
          <w:p w14:paraId="5AC45650" w14:textId="19353B0E" w:rsidR="00FA1AFA" w:rsidRDefault="00FA1AFA">
            <w:r>
              <w:t>Additional risk analysis around changes in sentiment</w:t>
            </w:r>
          </w:p>
        </w:tc>
      </w:tr>
      <w:tr w:rsidR="00FA1AFA" w14:paraId="1D395269" w14:textId="77777777" w:rsidTr="00FA1AFA">
        <w:tc>
          <w:tcPr>
            <w:tcW w:w="4675" w:type="dxa"/>
          </w:tcPr>
          <w:p w14:paraId="6A5066AB" w14:textId="31A55885" w:rsidR="00FA1AFA" w:rsidRDefault="00FA1AFA">
            <w:r>
              <w:t>10-K: Non-GAAP reconciliation</w:t>
            </w:r>
          </w:p>
        </w:tc>
        <w:tc>
          <w:tcPr>
            <w:tcW w:w="4675" w:type="dxa"/>
          </w:tcPr>
          <w:p w14:paraId="297F8C62" w14:textId="21DB1EF8" w:rsidR="00FA1AFA" w:rsidRDefault="00FA1AFA">
            <w:r>
              <w:t>Assessing ratio sensitivity to non-GAAP ratios and alternative metrics</w:t>
            </w:r>
          </w:p>
        </w:tc>
      </w:tr>
      <w:tr w:rsidR="00FA1AFA" w14:paraId="40696347" w14:textId="77777777" w:rsidTr="00FA1AFA">
        <w:tc>
          <w:tcPr>
            <w:tcW w:w="4675" w:type="dxa"/>
          </w:tcPr>
          <w:p w14:paraId="5C209A1B" w14:textId="77777777" w:rsidR="00FA1AFA" w:rsidRDefault="00FA1AFA"/>
        </w:tc>
        <w:tc>
          <w:tcPr>
            <w:tcW w:w="4675" w:type="dxa"/>
          </w:tcPr>
          <w:p w14:paraId="69C4DD44" w14:textId="77777777" w:rsidR="00FA1AFA" w:rsidRDefault="00FA1AFA"/>
        </w:tc>
      </w:tr>
    </w:tbl>
    <w:p w14:paraId="6E0FD950" w14:textId="333344E0" w:rsidR="00534787" w:rsidRDefault="00534787"/>
    <w:p w14:paraId="50E6060A" w14:textId="77777777" w:rsidR="00534787" w:rsidRDefault="00534787">
      <w:r>
        <w:br w:type="page"/>
      </w:r>
    </w:p>
    <w:p w14:paraId="73B99FC5" w14:textId="77777777" w:rsidR="00FA1AFA" w:rsidRDefault="00FA1A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1AFA" w14:paraId="3F753C64" w14:textId="77777777" w:rsidTr="00534787">
        <w:tc>
          <w:tcPr>
            <w:tcW w:w="93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44361A" w14:textId="599A5641" w:rsidR="00FA1AFA" w:rsidRDefault="00FA1AFA" w:rsidP="00156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Appendix </w:t>
            </w:r>
            <w:r>
              <w:rPr>
                <w:b/>
                <w:bCs/>
              </w:rPr>
              <w:t>2</w:t>
            </w:r>
          </w:p>
          <w:p w14:paraId="20DC5352" w14:textId="02516606" w:rsidR="00FA1AFA" w:rsidRDefault="00FA1AFA" w:rsidP="00156138">
            <w:pPr>
              <w:jc w:val="center"/>
            </w:pPr>
            <w:r>
              <w:rPr>
                <w:b/>
                <w:bCs/>
              </w:rPr>
              <w:t>Summary of Analytical Enhancements to FSA</w:t>
            </w:r>
          </w:p>
        </w:tc>
      </w:tr>
      <w:tr w:rsidR="00FA1AFA" w14:paraId="51D4F238" w14:textId="77777777" w:rsidTr="00534787">
        <w:tc>
          <w:tcPr>
            <w:tcW w:w="4675" w:type="dxa"/>
            <w:tcBorders>
              <w:top w:val="single" w:sz="12" w:space="0" w:color="auto"/>
            </w:tcBorders>
            <w:vAlign w:val="center"/>
          </w:tcPr>
          <w:p w14:paraId="0F9AACBC" w14:textId="3B8D1BF0" w:rsidR="00FA1AFA" w:rsidRDefault="00FA1AFA" w:rsidP="00156138">
            <w:pPr>
              <w:jc w:val="center"/>
            </w:pPr>
            <w:r>
              <w:t>Enhancement</w:t>
            </w:r>
          </w:p>
        </w:tc>
        <w:tc>
          <w:tcPr>
            <w:tcW w:w="4675" w:type="dxa"/>
            <w:tcBorders>
              <w:top w:val="single" w:sz="12" w:space="0" w:color="auto"/>
            </w:tcBorders>
            <w:vAlign w:val="center"/>
          </w:tcPr>
          <w:p w14:paraId="3BE16B0F" w14:textId="00C47F2A" w:rsidR="00FA1AFA" w:rsidRDefault="00FA1AFA" w:rsidP="00156138">
            <w:pPr>
              <w:jc w:val="center"/>
            </w:pPr>
            <w:r>
              <w:t xml:space="preserve">Used </w:t>
            </w:r>
            <w:r>
              <w:t>to</w:t>
            </w:r>
          </w:p>
        </w:tc>
      </w:tr>
      <w:tr w:rsidR="00FA1AFA" w14:paraId="6328849F" w14:textId="77777777" w:rsidTr="00156138">
        <w:tc>
          <w:tcPr>
            <w:tcW w:w="4675" w:type="dxa"/>
          </w:tcPr>
          <w:p w14:paraId="715D2B07" w14:textId="3B262943" w:rsidR="00FA1AFA" w:rsidRDefault="00FA1AFA" w:rsidP="00156138">
            <w:r>
              <w:t>Disaggregate forecasting of revenue</w:t>
            </w:r>
          </w:p>
        </w:tc>
        <w:tc>
          <w:tcPr>
            <w:tcW w:w="4675" w:type="dxa"/>
          </w:tcPr>
          <w:p w14:paraId="1E489FD6" w14:textId="0CBA9BBC" w:rsidR="00FA1AFA" w:rsidRDefault="00FA1AFA" w:rsidP="00156138">
            <w:r>
              <w:t>Separate individual revenue streams to better predict future Revenue</w:t>
            </w:r>
          </w:p>
        </w:tc>
      </w:tr>
      <w:tr w:rsidR="00FA1AFA" w14:paraId="383C9AF6" w14:textId="77777777" w:rsidTr="00156138">
        <w:tc>
          <w:tcPr>
            <w:tcW w:w="4675" w:type="dxa"/>
          </w:tcPr>
          <w:p w14:paraId="2474A43A" w14:textId="1405B920" w:rsidR="00FA1AFA" w:rsidRDefault="00FA1AFA" w:rsidP="00156138"/>
        </w:tc>
        <w:tc>
          <w:tcPr>
            <w:tcW w:w="4675" w:type="dxa"/>
          </w:tcPr>
          <w:p w14:paraId="29CCFE18" w14:textId="0A3AFCED" w:rsidR="00FA1AFA" w:rsidRDefault="00FA1AFA" w:rsidP="00156138"/>
        </w:tc>
      </w:tr>
      <w:tr w:rsidR="00FA1AFA" w14:paraId="1AA9CE4E" w14:textId="77777777" w:rsidTr="00156138">
        <w:tc>
          <w:tcPr>
            <w:tcW w:w="4675" w:type="dxa"/>
          </w:tcPr>
          <w:p w14:paraId="0811AAB5" w14:textId="020CEE8C" w:rsidR="00FA1AFA" w:rsidRDefault="00FA1AFA" w:rsidP="00156138"/>
        </w:tc>
        <w:tc>
          <w:tcPr>
            <w:tcW w:w="4675" w:type="dxa"/>
          </w:tcPr>
          <w:p w14:paraId="28CEA557" w14:textId="3A9BB21E" w:rsidR="00FA1AFA" w:rsidRDefault="00FA1AFA" w:rsidP="00156138"/>
        </w:tc>
      </w:tr>
      <w:tr w:rsidR="00FA1AFA" w14:paraId="6CFBC146" w14:textId="77777777" w:rsidTr="00156138">
        <w:tc>
          <w:tcPr>
            <w:tcW w:w="4675" w:type="dxa"/>
          </w:tcPr>
          <w:p w14:paraId="7F5C35B0" w14:textId="77777777" w:rsidR="00FA1AFA" w:rsidRDefault="00FA1AFA" w:rsidP="00156138"/>
        </w:tc>
        <w:tc>
          <w:tcPr>
            <w:tcW w:w="4675" w:type="dxa"/>
          </w:tcPr>
          <w:p w14:paraId="0F84995A" w14:textId="77777777" w:rsidR="00FA1AFA" w:rsidRDefault="00FA1AFA" w:rsidP="00156138"/>
        </w:tc>
      </w:tr>
    </w:tbl>
    <w:p w14:paraId="1FFCE30B" w14:textId="10423112" w:rsidR="00FA1AFA" w:rsidRDefault="00FA1AFA"/>
    <w:p w14:paraId="56613171" w14:textId="77777777" w:rsidR="00FA1AFA" w:rsidRDefault="00FA1AFA">
      <w:r>
        <w:br w:type="page"/>
      </w:r>
    </w:p>
    <w:p w14:paraId="46BE5EA8" w14:textId="77777777" w:rsidR="00FA1AFA" w:rsidRDefault="00FA1A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1AFA" w14:paraId="24FE21AB" w14:textId="77777777" w:rsidTr="00534787">
        <w:tc>
          <w:tcPr>
            <w:tcW w:w="93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7EA6F3" w14:textId="29CC5B63" w:rsidR="00FA1AFA" w:rsidRDefault="00FA1AFA" w:rsidP="00156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Appendix </w:t>
            </w:r>
            <w:r>
              <w:rPr>
                <w:b/>
                <w:bCs/>
              </w:rPr>
              <w:t>3 (optional)</w:t>
            </w:r>
          </w:p>
          <w:p w14:paraId="23D7B316" w14:textId="6A681BF5" w:rsidR="00FA1AFA" w:rsidRDefault="00FA1AFA" w:rsidP="00156138">
            <w:pPr>
              <w:jc w:val="center"/>
            </w:pPr>
            <w:r>
              <w:rPr>
                <w:b/>
                <w:bCs/>
              </w:rPr>
              <w:t xml:space="preserve">XBRL Mapping to </w:t>
            </w:r>
            <w:proofErr w:type="spellStart"/>
            <w:r>
              <w:rPr>
                <w:b/>
                <w:bCs/>
              </w:rPr>
              <w:t>eVal</w:t>
            </w:r>
            <w:proofErr w:type="spellEnd"/>
          </w:p>
        </w:tc>
      </w:tr>
      <w:tr w:rsidR="00FA1AFA" w14:paraId="264ED58D" w14:textId="77777777" w:rsidTr="00534787">
        <w:tc>
          <w:tcPr>
            <w:tcW w:w="4675" w:type="dxa"/>
            <w:tcBorders>
              <w:top w:val="single" w:sz="12" w:space="0" w:color="auto"/>
            </w:tcBorders>
            <w:vAlign w:val="center"/>
          </w:tcPr>
          <w:p w14:paraId="445E6C52" w14:textId="11A6C4E5" w:rsidR="00FA1AFA" w:rsidRDefault="00FA1AFA" w:rsidP="00156138">
            <w:pPr>
              <w:jc w:val="center"/>
            </w:pPr>
            <w:proofErr w:type="spellStart"/>
            <w:r>
              <w:t>eVal</w:t>
            </w:r>
            <w:proofErr w:type="spellEnd"/>
            <w:r>
              <w:t xml:space="preserve"> Line Item</w:t>
            </w:r>
          </w:p>
        </w:tc>
        <w:tc>
          <w:tcPr>
            <w:tcW w:w="4675" w:type="dxa"/>
            <w:tcBorders>
              <w:top w:val="single" w:sz="12" w:space="0" w:color="auto"/>
            </w:tcBorders>
            <w:vAlign w:val="center"/>
          </w:tcPr>
          <w:p w14:paraId="756E5F66" w14:textId="4BEEEF1B" w:rsidR="00FA1AFA" w:rsidRDefault="00FA1AFA" w:rsidP="00156138">
            <w:pPr>
              <w:jc w:val="center"/>
            </w:pPr>
            <w:r>
              <w:t>XBRL Inputs</w:t>
            </w:r>
          </w:p>
        </w:tc>
      </w:tr>
      <w:tr w:rsidR="00FA1AFA" w14:paraId="363324FB" w14:textId="77777777" w:rsidTr="00E43E11">
        <w:tc>
          <w:tcPr>
            <w:tcW w:w="9350" w:type="dxa"/>
            <w:gridSpan w:val="2"/>
            <w:vAlign w:val="center"/>
          </w:tcPr>
          <w:p w14:paraId="4DFE774A" w14:textId="7D2F84F9" w:rsidR="00FA1AFA" w:rsidRPr="00FA1AFA" w:rsidRDefault="00FA1AFA" w:rsidP="00156138">
            <w:pPr>
              <w:jc w:val="center"/>
              <w:rPr>
                <w:i/>
                <w:iCs/>
              </w:rPr>
            </w:pPr>
            <w:r w:rsidRPr="00FA1AFA">
              <w:rPr>
                <w:i/>
                <w:iCs/>
              </w:rPr>
              <w:t>Income Statement</w:t>
            </w:r>
          </w:p>
        </w:tc>
      </w:tr>
      <w:tr w:rsidR="00FA1AFA" w14:paraId="1EEE0BED" w14:textId="77777777" w:rsidTr="001B3589">
        <w:tc>
          <w:tcPr>
            <w:tcW w:w="4675" w:type="dxa"/>
            <w:vAlign w:val="bottom"/>
          </w:tcPr>
          <w:p w14:paraId="396341B0" w14:textId="0FC84B43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Sales (Net)</w:t>
            </w:r>
          </w:p>
        </w:tc>
        <w:tc>
          <w:tcPr>
            <w:tcW w:w="4675" w:type="dxa"/>
          </w:tcPr>
          <w:p w14:paraId="2FDBD102" w14:textId="1FDAB285" w:rsidR="00FA1AFA" w:rsidRDefault="00FA1AFA" w:rsidP="00FA1AFA"/>
        </w:tc>
      </w:tr>
      <w:tr w:rsidR="00FA1AFA" w14:paraId="0C37F0C1" w14:textId="77777777" w:rsidTr="001B3589">
        <w:tc>
          <w:tcPr>
            <w:tcW w:w="4675" w:type="dxa"/>
            <w:vAlign w:val="bottom"/>
          </w:tcPr>
          <w:p w14:paraId="2D4C408A" w14:textId="11FC0117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Cost of Goods Sold</w:t>
            </w:r>
          </w:p>
        </w:tc>
        <w:tc>
          <w:tcPr>
            <w:tcW w:w="4675" w:type="dxa"/>
          </w:tcPr>
          <w:p w14:paraId="6154C5DF" w14:textId="14089C8D" w:rsidR="00FA1AFA" w:rsidRDefault="00FA1AFA" w:rsidP="00FA1AFA"/>
        </w:tc>
      </w:tr>
      <w:tr w:rsidR="00FA1AFA" w14:paraId="4D0931A7" w14:textId="77777777" w:rsidTr="001B3589">
        <w:tc>
          <w:tcPr>
            <w:tcW w:w="4675" w:type="dxa"/>
            <w:vAlign w:val="bottom"/>
          </w:tcPr>
          <w:p w14:paraId="591BCF70" w14:textId="0BC2883B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Gross Profit</w:t>
            </w:r>
          </w:p>
        </w:tc>
        <w:tc>
          <w:tcPr>
            <w:tcW w:w="4675" w:type="dxa"/>
          </w:tcPr>
          <w:p w14:paraId="1AF1E5CA" w14:textId="3E784024" w:rsidR="00FA1AFA" w:rsidRDefault="00FA1AFA" w:rsidP="00FA1AFA">
            <w:r>
              <w:t>(Calculated)</w:t>
            </w:r>
          </w:p>
        </w:tc>
      </w:tr>
      <w:tr w:rsidR="00FA1AFA" w14:paraId="27638210" w14:textId="77777777" w:rsidTr="001B3589">
        <w:tc>
          <w:tcPr>
            <w:tcW w:w="4675" w:type="dxa"/>
            <w:vAlign w:val="bottom"/>
          </w:tcPr>
          <w:p w14:paraId="74C2A124" w14:textId="40F0EDBD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R&amp;D Expense</w:t>
            </w:r>
          </w:p>
        </w:tc>
        <w:tc>
          <w:tcPr>
            <w:tcW w:w="4675" w:type="dxa"/>
          </w:tcPr>
          <w:p w14:paraId="69ACDB3C" w14:textId="77777777" w:rsidR="00FA1AFA" w:rsidRDefault="00FA1AFA" w:rsidP="00FA1AFA"/>
        </w:tc>
      </w:tr>
      <w:tr w:rsidR="00FA1AFA" w14:paraId="6418AF63" w14:textId="77777777" w:rsidTr="001B3589">
        <w:tc>
          <w:tcPr>
            <w:tcW w:w="4675" w:type="dxa"/>
            <w:vAlign w:val="bottom"/>
          </w:tcPr>
          <w:p w14:paraId="1918AF9F" w14:textId="75DD4F3D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SG&amp;A Expense</w:t>
            </w:r>
          </w:p>
        </w:tc>
        <w:tc>
          <w:tcPr>
            <w:tcW w:w="4675" w:type="dxa"/>
          </w:tcPr>
          <w:p w14:paraId="63162866" w14:textId="77777777" w:rsidR="00FA1AFA" w:rsidRDefault="00FA1AFA" w:rsidP="00FA1AFA"/>
        </w:tc>
      </w:tr>
      <w:tr w:rsidR="00FA1AFA" w14:paraId="6A500578" w14:textId="77777777" w:rsidTr="001B3589">
        <w:tc>
          <w:tcPr>
            <w:tcW w:w="4675" w:type="dxa"/>
            <w:vAlign w:val="bottom"/>
          </w:tcPr>
          <w:p w14:paraId="6CCD463D" w14:textId="4635C05C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EBITDA</w:t>
            </w:r>
          </w:p>
        </w:tc>
        <w:tc>
          <w:tcPr>
            <w:tcW w:w="4675" w:type="dxa"/>
          </w:tcPr>
          <w:p w14:paraId="1A0C70CC" w14:textId="6C5B13BD" w:rsidR="00FA1AFA" w:rsidRDefault="00534787" w:rsidP="00FA1AFA">
            <w:r>
              <w:t>(Calculated)</w:t>
            </w:r>
          </w:p>
        </w:tc>
      </w:tr>
      <w:tr w:rsidR="00FA1AFA" w14:paraId="785FE109" w14:textId="77777777" w:rsidTr="001B3589">
        <w:tc>
          <w:tcPr>
            <w:tcW w:w="4675" w:type="dxa"/>
            <w:vAlign w:val="bottom"/>
          </w:tcPr>
          <w:p w14:paraId="0F6EA285" w14:textId="1721642A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Depreciation &amp; Amortization</w:t>
            </w:r>
          </w:p>
        </w:tc>
        <w:tc>
          <w:tcPr>
            <w:tcW w:w="4675" w:type="dxa"/>
          </w:tcPr>
          <w:p w14:paraId="225D8263" w14:textId="77777777" w:rsidR="00FA1AFA" w:rsidRDefault="00FA1AFA" w:rsidP="00FA1AFA"/>
        </w:tc>
      </w:tr>
      <w:tr w:rsidR="00FA1AFA" w14:paraId="626E6CF0" w14:textId="77777777" w:rsidTr="001B3589">
        <w:tc>
          <w:tcPr>
            <w:tcW w:w="4675" w:type="dxa"/>
            <w:vAlign w:val="bottom"/>
          </w:tcPr>
          <w:p w14:paraId="79A1F4C4" w14:textId="770C5175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EBIT</w:t>
            </w:r>
          </w:p>
        </w:tc>
        <w:tc>
          <w:tcPr>
            <w:tcW w:w="4675" w:type="dxa"/>
          </w:tcPr>
          <w:p w14:paraId="55380D98" w14:textId="0CBD0BDE" w:rsidR="00FA1AFA" w:rsidRDefault="00FA1AFA" w:rsidP="00FA1AFA">
            <w:r>
              <w:t>(Calculated)</w:t>
            </w:r>
          </w:p>
        </w:tc>
      </w:tr>
      <w:tr w:rsidR="00FA1AFA" w14:paraId="51843550" w14:textId="77777777" w:rsidTr="001B3589">
        <w:tc>
          <w:tcPr>
            <w:tcW w:w="4675" w:type="dxa"/>
            <w:vAlign w:val="bottom"/>
          </w:tcPr>
          <w:p w14:paraId="262CA8FE" w14:textId="2E9DEA2B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Net Interest Expense</w:t>
            </w:r>
          </w:p>
        </w:tc>
        <w:tc>
          <w:tcPr>
            <w:tcW w:w="4675" w:type="dxa"/>
          </w:tcPr>
          <w:p w14:paraId="1A5BDEEF" w14:textId="77777777" w:rsidR="00FA1AFA" w:rsidRDefault="00FA1AFA" w:rsidP="00FA1AFA"/>
        </w:tc>
      </w:tr>
      <w:tr w:rsidR="00FA1AFA" w14:paraId="43D61589" w14:textId="77777777" w:rsidTr="001B3589">
        <w:tc>
          <w:tcPr>
            <w:tcW w:w="4675" w:type="dxa"/>
            <w:vAlign w:val="bottom"/>
          </w:tcPr>
          <w:p w14:paraId="0D1744EA" w14:textId="7B2D466A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Non-Operating Income (Loss)</w:t>
            </w:r>
          </w:p>
        </w:tc>
        <w:tc>
          <w:tcPr>
            <w:tcW w:w="4675" w:type="dxa"/>
          </w:tcPr>
          <w:p w14:paraId="50BB7DCE" w14:textId="77777777" w:rsidR="00FA1AFA" w:rsidRDefault="00FA1AFA" w:rsidP="00FA1AFA"/>
        </w:tc>
      </w:tr>
      <w:tr w:rsidR="00FA1AFA" w14:paraId="6B33D752" w14:textId="77777777" w:rsidTr="001B3589">
        <w:tc>
          <w:tcPr>
            <w:tcW w:w="4675" w:type="dxa"/>
            <w:vAlign w:val="bottom"/>
          </w:tcPr>
          <w:p w14:paraId="3AF74B22" w14:textId="12F345B3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EBT</w:t>
            </w:r>
          </w:p>
        </w:tc>
        <w:tc>
          <w:tcPr>
            <w:tcW w:w="4675" w:type="dxa"/>
          </w:tcPr>
          <w:p w14:paraId="3C0A1E29" w14:textId="17367262" w:rsidR="00FA1AFA" w:rsidRDefault="00FA1AFA" w:rsidP="00FA1AFA">
            <w:r>
              <w:t>(Calculated)</w:t>
            </w:r>
          </w:p>
        </w:tc>
      </w:tr>
      <w:tr w:rsidR="00FA1AFA" w14:paraId="4FF44F00" w14:textId="77777777" w:rsidTr="001B3589">
        <w:tc>
          <w:tcPr>
            <w:tcW w:w="4675" w:type="dxa"/>
            <w:vAlign w:val="bottom"/>
          </w:tcPr>
          <w:p w14:paraId="017E5EDA" w14:textId="19C59ACD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Income Taxes</w:t>
            </w:r>
          </w:p>
        </w:tc>
        <w:tc>
          <w:tcPr>
            <w:tcW w:w="4675" w:type="dxa"/>
          </w:tcPr>
          <w:p w14:paraId="68098305" w14:textId="77777777" w:rsidR="00FA1AFA" w:rsidRDefault="00FA1AFA" w:rsidP="00FA1AFA"/>
        </w:tc>
      </w:tr>
      <w:tr w:rsidR="00FA1AFA" w14:paraId="7046B0D7" w14:textId="77777777" w:rsidTr="001B3589">
        <w:tc>
          <w:tcPr>
            <w:tcW w:w="4675" w:type="dxa"/>
            <w:vAlign w:val="bottom"/>
          </w:tcPr>
          <w:p w14:paraId="463D9A46" w14:textId="4CD07BD8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Other Income (Loss)</w:t>
            </w:r>
          </w:p>
        </w:tc>
        <w:tc>
          <w:tcPr>
            <w:tcW w:w="4675" w:type="dxa"/>
          </w:tcPr>
          <w:p w14:paraId="44544778" w14:textId="77777777" w:rsidR="00FA1AFA" w:rsidRDefault="00FA1AFA" w:rsidP="00FA1AFA"/>
        </w:tc>
      </w:tr>
      <w:tr w:rsidR="00FA1AFA" w14:paraId="59C98C8E" w14:textId="77777777" w:rsidTr="001B3589">
        <w:tc>
          <w:tcPr>
            <w:tcW w:w="4675" w:type="dxa"/>
            <w:vAlign w:val="bottom"/>
          </w:tcPr>
          <w:p w14:paraId="76AD920B" w14:textId="752BF158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Net Income Before Ext. Items</w:t>
            </w:r>
          </w:p>
        </w:tc>
        <w:tc>
          <w:tcPr>
            <w:tcW w:w="4675" w:type="dxa"/>
          </w:tcPr>
          <w:p w14:paraId="7BC89A04" w14:textId="77777777" w:rsidR="00FA1AFA" w:rsidRDefault="00FA1AFA" w:rsidP="00FA1AFA"/>
        </w:tc>
      </w:tr>
      <w:tr w:rsidR="00FA1AFA" w14:paraId="7F1D99C7" w14:textId="77777777" w:rsidTr="001B3589">
        <w:tc>
          <w:tcPr>
            <w:tcW w:w="4675" w:type="dxa"/>
            <w:vAlign w:val="bottom"/>
          </w:tcPr>
          <w:p w14:paraId="1D8A6235" w14:textId="31D6C20B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Ext. Items &amp; Disc. Ops.</w:t>
            </w:r>
          </w:p>
        </w:tc>
        <w:tc>
          <w:tcPr>
            <w:tcW w:w="4675" w:type="dxa"/>
          </w:tcPr>
          <w:p w14:paraId="60E6537C" w14:textId="77777777" w:rsidR="00FA1AFA" w:rsidRDefault="00FA1AFA" w:rsidP="00FA1AFA"/>
        </w:tc>
      </w:tr>
      <w:tr w:rsidR="00FA1AFA" w14:paraId="047AA3B4" w14:textId="77777777" w:rsidTr="001B3589">
        <w:tc>
          <w:tcPr>
            <w:tcW w:w="4675" w:type="dxa"/>
            <w:vAlign w:val="bottom"/>
          </w:tcPr>
          <w:p w14:paraId="48798B52" w14:textId="16DEEA41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Noncontrolling Interest in Earnings</w:t>
            </w:r>
          </w:p>
        </w:tc>
        <w:tc>
          <w:tcPr>
            <w:tcW w:w="4675" w:type="dxa"/>
          </w:tcPr>
          <w:p w14:paraId="79E294FD" w14:textId="77777777" w:rsidR="00FA1AFA" w:rsidRDefault="00FA1AFA" w:rsidP="00FA1AFA"/>
        </w:tc>
      </w:tr>
      <w:tr w:rsidR="00FA1AFA" w14:paraId="5C88F1A3" w14:textId="77777777" w:rsidTr="001B3589">
        <w:tc>
          <w:tcPr>
            <w:tcW w:w="4675" w:type="dxa"/>
            <w:vAlign w:val="bottom"/>
          </w:tcPr>
          <w:p w14:paraId="5810BE21" w14:textId="00CD7351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Preferred Dividends</w:t>
            </w:r>
          </w:p>
        </w:tc>
        <w:tc>
          <w:tcPr>
            <w:tcW w:w="4675" w:type="dxa"/>
          </w:tcPr>
          <w:p w14:paraId="155AEED4" w14:textId="77777777" w:rsidR="00FA1AFA" w:rsidRDefault="00FA1AFA" w:rsidP="00FA1AFA"/>
        </w:tc>
      </w:tr>
      <w:tr w:rsidR="00FA1AFA" w14:paraId="0FB041BA" w14:textId="77777777" w:rsidTr="001B3589">
        <w:tc>
          <w:tcPr>
            <w:tcW w:w="4675" w:type="dxa"/>
            <w:vAlign w:val="bottom"/>
          </w:tcPr>
          <w:p w14:paraId="238B7C94" w14:textId="64CDAAA3" w:rsidR="00FA1AFA" w:rsidRDefault="00FA1AFA" w:rsidP="00FA1AFA">
            <w:r>
              <w:rPr>
                <w:rFonts w:ascii="Arial" w:hAnsi="Arial" w:cs="Arial"/>
                <w:sz w:val="20"/>
                <w:szCs w:val="20"/>
              </w:rPr>
              <w:t>Net Income (available to common)</w:t>
            </w:r>
          </w:p>
        </w:tc>
        <w:tc>
          <w:tcPr>
            <w:tcW w:w="4675" w:type="dxa"/>
          </w:tcPr>
          <w:p w14:paraId="39370B10" w14:textId="25A1C0AD" w:rsidR="00FA1AFA" w:rsidRDefault="00FA1AFA" w:rsidP="00FA1AFA">
            <w:r>
              <w:t>(Calculated)</w:t>
            </w:r>
          </w:p>
        </w:tc>
      </w:tr>
    </w:tbl>
    <w:p w14:paraId="721E92F4" w14:textId="77777777" w:rsidR="00FA1AFA" w:rsidRDefault="00FA1AFA"/>
    <w:p w14:paraId="6E34466D" w14:textId="77777777" w:rsidR="00FA1AFA" w:rsidRDefault="00FA1AFA"/>
    <w:sectPr w:rsidR="00FA1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FA"/>
    <w:rsid w:val="00534787"/>
    <w:rsid w:val="005E024C"/>
    <w:rsid w:val="007E6ACA"/>
    <w:rsid w:val="00FA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919D"/>
  <w15:chartTrackingRefBased/>
  <w15:docId w15:val="{9AB8DB9F-F623-40B7-A3A1-ADE7D592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A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524</Words>
  <Characters>525</Characters>
  <Application>Microsoft Office Word</Application>
  <DocSecurity>0</DocSecurity>
  <Lines>525</Lines>
  <Paragraphs>524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 Curtis</dc:creator>
  <cp:keywords/>
  <dc:description/>
  <cp:lastModifiedBy>Asher Curtis</cp:lastModifiedBy>
  <cp:revision>1</cp:revision>
  <dcterms:created xsi:type="dcterms:W3CDTF">2025-11-20T19:42:00Z</dcterms:created>
  <dcterms:modified xsi:type="dcterms:W3CDTF">2025-11-20T21:20:00Z</dcterms:modified>
</cp:coreProperties>
</file>